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E77D" w14:textId="77777777" w:rsidR="00A043B5" w:rsidRPr="005D0FD8" w:rsidRDefault="00A043B5" w:rsidP="00A043B5">
      <w:pPr>
        <w:pStyle w:val="Default"/>
        <w:spacing w:line="360" w:lineRule="auto"/>
        <w:jc w:val="center"/>
        <w:rPr>
          <w:b/>
          <w:bCs/>
        </w:rPr>
      </w:pPr>
      <w:r w:rsidRPr="005D0FD8">
        <w:rPr>
          <w:b/>
          <w:bCs/>
        </w:rPr>
        <w:t>REGULAMIN KONKURSU</w:t>
      </w:r>
    </w:p>
    <w:p w14:paraId="393E71DD" w14:textId="653B8F07" w:rsidR="00A043B5" w:rsidRPr="005D0FD8" w:rsidRDefault="00A043B5" w:rsidP="00A043B5">
      <w:pPr>
        <w:pStyle w:val="Default"/>
        <w:spacing w:line="360" w:lineRule="auto"/>
        <w:jc w:val="center"/>
        <w:rPr>
          <w:b/>
          <w:bCs/>
        </w:rPr>
      </w:pPr>
      <w:r w:rsidRPr="005D0FD8">
        <w:rPr>
          <w:b/>
          <w:bCs/>
        </w:rPr>
        <w:t>„NA</w:t>
      </w:r>
      <w:r w:rsidRPr="005D0FD8">
        <w:rPr>
          <w:b/>
          <w:bCs/>
        </w:rPr>
        <w:t xml:space="preserve"> </w:t>
      </w:r>
      <w:r w:rsidRPr="005D0FD8">
        <w:rPr>
          <w:b/>
          <w:bCs/>
        </w:rPr>
        <w:t>TRADYCYJNY CHLEB DOŻYNKOWY”</w:t>
      </w:r>
    </w:p>
    <w:p w14:paraId="2BA301C1" w14:textId="77777777" w:rsidR="00A043B5" w:rsidRPr="005D0FD8" w:rsidRDefault="00A043B5" w:rsidP="00A043B5">
      <w:pPr>
        <w:pStyle w:val="Default"/>
        <w:spacing w:line="360" w:lineRule="auto"/>
        <w:rPr>
          <w:b/>
          <w:bCs/>
        </w:rPr>
      </w:pPr>
    </w:p>
    <w:p w14:paraId="2787141E" w14:textId="77777777" w:rsidR="00A043B5" w:rsidRPr="005D0FD8" w:rsidRDefault="00A043B5" w:rsidP="00A043B5">
      <w:pPr>
        <w:pStyle w:val="Default"/>
        <w:spacing w:line="360" w:lineRule="auto"/>
        <w:rPr>
          <w:b/>
          <w:bCs/>
        </w:rPr>
      </w:pPr>
      <w:r w:rsidRPr="005D0FD8">
        <w:rPr>
          <w:b/>
          <w:bCs/>
        </w:rPr>
        <w:t>Postanowienia ogólne:</w:t>
      </w:r>
    </w:p>
    <w:p w14:paraId="041B95EC" w14:textId="5F9B67C1" w:rsidR="00A043B5" w:rsidRPr="005D0FD8" w:rsidRDefault="00A043B5" w:rsidP="00A043B5">
      <w:pPr>
        <w:pStyle w:val="Default"/>
        <w:spacing w:line="360" w:lineRule="auto"/>
        <w:rPr>
          <w:bCs/>
        </w:rPr>
      </w:pPr>
      <w:r w:rsidRPr="005D0FD8">
        <w:rPr>
          <w:bCs/>
        </w:rPr>
        <w:t xml:space="preserve">- Konkurs </w:t>
      </w:r>
      <w:r w:rsidRPr="005D0FD8">
        <w:rPr>
          <w:bCs/>
        </w:rPr>
        <w:t>o</w:t>
      </w:r>
      <w:r w:rsidRPr="005D0FD8">
        <w:rPr>
          <w:bCs/>
        </w:rPr>
        <w:t xml:space="preserve">rganizowany jest przez </w:t>
      </w:r>
      <w:r w:rsidRPr="005D0FD8">
        <w:rPr>
          <w:bCs/>
        </w:rPr>
        <w:t>Gminną Bibliotekę Publiczną w Siennicy</w:t>
      </w:r>
      <w:r w:rsidRPr="005D0FD8">
        <w:rPr>
          <w:bCs/>
        </w:rPr>
        <w:t>.</w:t>
      </w:r>
    </w:p>
    <w:p w14:paraId="31533C1A" w14:textId="77777777" w:rsidR="00A043B5" w:rsidRPr="005D0FD8" w:rsidRDefault="00A043B5" w:rsidP="00A043B5">
      <w:pPr>
        <w:pStyle w:val="Default"/>
        <w:spacing w:line="360" w:lineRule="auto"/>
        <w:rPr>
          <w:b/>
          <w:bCs/>
        </w:rPr>
      </w:pPr>
      <w:r w:rsidRPr="005D0FD8">
        <w:rPr>
          <w:b/>
          <w:bCs/>
        </w:rPr>
        <w:t>Cele konkursu:</w:t>
      </w:r>
    </w:p>
    <w:p w14:paraId="61358237" w14:textId="2AE10414" w:rsidR="00A043B5" w:rsidRPr="005D0FD8" w:rsidRDefault="00A043B5" w:rsidP="00A043B5">
      <w:pPr>
        <w:pStyle w:val="Default"/>
        <w:numPr>
          <w:ilvl w:val="0"/>
          <w:numId w:val="1"/>
        </w:numPr>
        <w:spacing w:after="16" w:line="360" w:lineRule="auto"/>
      </w:pPr>
      <w:r w:rsidRPr="005D0FD8">
        <w:t>kultywowanie ciągle żywych i cennych aspektów życia mieszkańców wsi,</w:t>
      </w:r>
    </w:p>
    <w:p w14:paraId="5CD170D7" w14:textId="15664012" w:rsidR="00A043B5" w:rsidRPr="005D0FD8" w:rsidRDefault="00A043B5" w:rsidP="00A043B5">
      <w:pPr>
        <w:pStyle w:val="Default"/>
        <w:numPr>
          <w:ilvl w:val="0"/>
          <w:numId w:val="1"/>
        </w:numPr>
        <w:spacing w:after="16" w:line="360" w:lineRule="auto"/>
      </w:pPr>
      <w:r w:rsidRPr="005D0FD8">
        <w:t>a</w:t>
      </w:r>
      <w:r w:rsidRPr="005D0FD8">
        <w:t>ktywizacja i integracja gospodyń wiejskich,</w:t>
      </w:r>
    </w:p>
    <w:p w14:paraId="69E2C16B" w14:textId="0EB4ACFD" w:rsidR="00A043B5" w:rsidRPr="005D0FD8" w:rsidRDefault="00A043B5" w:rsidP="00A043B5">
      <w:pPr>
        <w:pStyle w:val="Default"/>
        <w:numPr>
          <w:ilvl w:val="0"/>
          <w:numId w:val="1"/>
        </w:numPr>
        <w:spacing w:after="16" w:line="360" w:lineRule="auto"/>
      </w:pPr>
      <w:r w:rsidRPr="005D0FD8">
        <w:t>propagowanie tradycyjnego wypieku chleba,</w:t>
      </w:r>
    </w:p>
    <w:p w14:paraId="3B23137E" w14:textId="445D0D19" w:rsidR="00A043B5" w:rsidRPr="005D0FD8" w:rsidRDefault="00A043B5" w:rsidP="00A043B5">
      <w:pPr>
        <w:pStyle w:val="Default"/>
        <w:numPr>
          <w:ilvl w:val="0"/>
          <w:numId w:val="1"/>
        </w:numPr>
        <w:spacing w:line="360" w:lineRule="auto"/>
      </w:pPr>
      <w:r w:rsidRPr="005D0FD8">
        <w:t>wymiana doświadczeń kulinarnych.</w:t>
      </w:r>
    </w:p>
    <w:p w14:paraId="4BAF98A6" w14:textId="77777777" w:rsidR="00A043B5" w:rsidRPr="005D0FD8" w:rsidRDefault="00A043B5" w:rsidP="00A043B5">
      <w:pPr>
        <w:pStyle w:val="Default"/>
        <w:spacing w:line="360" w:lineRule="auto"/>
        <w:rPr>
          <w:b/>
          <w:bCs/>
        </w:rPr>
      </w:pPr>
      <w:r w:rsidRPr="005D0FD8">
        <w:rPr>
          <w:b/>
          <w:bCs/>
        </w:rPr>
        <w:t>Uczestnicy:</w:t>
      </w:r>
    </w:p>
    <w:p w14:paraId="2A7FE3E9" w14:textId="637CD3C7" w:rsidR="00A043B5" w:rsidRPr="005D0FD8" w:rsidRDefault="00A043B5" w:rsidP="00A043B5">
      <w:pPr>
        <w:pStyle w:val="Default"/>
        <w:spacing w:line="360" w:lineRule="auto"/>
      </w:pPr>
      <w:r w:rsidRPr="005D0FD8">
        <w:rPr>
          <w:b/>
          <w:bCs/>
        </w:rPr>
        <w:t xml:space="preserve">- </w:t>
      </w:r>
      <w:r w:rsidRPr="005D0FD8">
        <w:rPr>
          <w:bCs/>
        </w:rPr>
        <w:t xml:space="preserve">uczestnikiem konkursu może zostać każda osoba zamieszkująca na terenie Gminy </w:t>
      </w:r>
      <w:r w:rsidRPr="005D0FD8">
        <w:rPr>
          <w:bCs/>
        </w:rPr>
        <w:t>Siennica</w:t>
      </w:r>
      <w:r w:rsidRPr="005D0FD8">
        <w:rPr>
          <w:bCs/>
        </w:rPr>
        <w:t xml:space="preserve"> wypiekająca chleb w warunkach domowych,</w:t>
      </w:r>
    </w:p>
    <w:p w14:paraId="07571FB0" w14:textId="77777777" w:rsidR="00A043B5" w:rsidRPr="005D0FD8" w:rsidRDefault="00A043B5" w:rsidP="00A043B5">
      <w:pPr>
        <w:pStyle w:val="Default"/>
        <w:spacing w:line="360" w:lineRule="auto"/>
        <w:rPr>
          <w:bCs/>
        </w:rPr>
      </w:pPr>
      <w:r w:rsidRPr="005D0FD8">
        <w:rPr>
          <w:bCs/>
        </w:rPr>
        <w:t>- każdy uczestnik konkursu może zgłosić jeden chleb.</w:t>
      </w:r>
    </w:p>
    <w:p w14:paraId="346765B3" w14:textId="77777777" w:rsidR="00A043B5" w:rsidRPr="005D0FD8" w:rsidRDefault="00A043B5" w:rsidP="00A043B5">
      <w:pPr>
        <w:pStyle w:val="Default"/>
        <w:spacing w:line="360" w:lineRule="auto"/>
        <w:rPr>
          <w:b/>
          <w:bCs/>
        </w:rPr>
      </w:pPr>
      <w:r w:rsidRPr="005D0FD8">
        <w:rPr>
          <w:b/>
          <w:bCs/>
        </w:rPr>
        <w:t>Zgłoszenie do udziały w konkursie:</w:t>
      </w:r>
    </w:p>
    <w:p w14:paraId="7DB557CB" w14:textId="1426D8E6" w:rsidR="00A043B5" w:rsidRPr="005D0FD8" w:rsidRDefault="00A043B5" w:rsidP="00A043B5">
      <w:pPr>
        <w:pStyle w:val="Default"/>
        <w:spacing w:line="360" w:lineRule="auto"/>
      </w:pPr>
      <w:r w:rsidRPr="005D0FD8">
        <w:rPr>
          <w:b/>
          <w:bCs/>
        </w:rPr>
        <w:t xml:space="preserve">- </w:t>
      </w:r>
      <w:r w:rsidRPr="005D0FD8">
        <w:t>rozstrzygnięcie</w:t>
      </w:r>
      <w:r w:rsidRPr="005D0FD8">
        <w:rPr>
          <w:b/>
          <w:bCs/>
        </w:rPr>
        <w:t xml:space="preserve"> </w:t>
      </w:r>
      <w:r w:rsidRPr="005D0FD8">
        <w:rPr>
          <w:bCs/>
        </w:rPr>
        <w:t>konkurs</w:t>
      </w:r>
      <w:r w:rsidRPr="005D0FD8">
        <w:rPr>
          <w:bCs/>
        </w:rPr>
        <w:t>u</w:t>
      </w:r>
      <w:r w:rsidRPr="005D0FD8">
        <w:rPr>
          <w:bCs/>
        </w:rPr>
        <w:t xml:space="preserve"> odbędzie się 2</w:t>
      </w:r>
      <w:r w:rsidRPr="005D0FD8">
        <w:rPr>
          <w:bCs/>
        </w:rPr>
        <w:t>2</w:t>
      </w:r>
      <w:r w:rsidRPr="005D0FD8">
        <w:rPr>
          <w:bCs/>
        </w:rPr>
        <w:t xml:space="preserve"> sierpnia 20</w:t>
      </w:r>
      <w:r w:rsidRPr="005D0FD8">
        <w:rPr>
          <w:bCs/>
        </w:rPr>
        <w:t>21</w:t>
      </w:r>
      <w:r w:rsidRPr="005D0FD8">
        <w:rPr>
          <w:bCs/>
        </w:rPr>
        <w:t xml:space="preserve"> r. podczas </w:t>
      </w:r>
      <w:r w:rsidRPr="005D0FD8">
        <w:rPr>
          <w:bCs/>
        </w:rPr>
        <w:t xml:space="preserve">dożynek </w:t>
      </w:r>
      <w:proofErr w:type="spellStart"/>
      <w:r w:rsidRPr="005D0FD8">
        <w:rPr>
          <w:bCs/>
        </w:rPr>
        <w:t>pn</w:t>
      </w:r>
      <w:proofErr w:type="spellEnd"/>
      <w:r w:rsidRPr="005D0FD8">
        <w:rPr>
          <w:bCs/>
        </w:rPr>
        <w:t xml:space="preserve"> „Kłosy Kultury”</w:t>
      </w:r>
    </w:p>
    <w:p w14:paraId="30F609CC" w14:textId="4F638122" w:rsidR="00A043B5" w:rsidRPr="005D0FD8" w:rsidRDefault="00A043B5" w:rsidP="00A043B5">
      <w:pPr>
        <w:pStyle w:val="Default"/>
        <w:spacing w:line="360" w:lineRule="auto"/>
        <w:jc w:val="both"/>
      </w:pPr>
      <w:r w:rsidRPr="005D0FD8">
        <w:rPr>
          <w:bCs/>
        </w:rPr>
        <w:t>-</w:t>
      </w:r>
      <w:r w:rsidRPr="005D0FD8">
        <w:rPr>
          <w:rFonts w:ascii="Wingdings, Wingdings" w:eastAsia="Wingdings, Wingdings" w:hAnsi="Wingdings, Wingdings" w:cs="Wingdings, Wingdings"/>
        </w:rPr>
        <w:t xml:space="preserve"> </w:t>
      </w:r>
      <w:r w:rsidRPr="005D0FD8">
        <w:t xml:space="preserve">ze względów organizacyjnych chęć udziału w konkursie należy zgłosić u organizatorów dożynek do </w:t>
      </w:r>
      <w:r w:rsidR="005D0FD8" w:rsidRPr="005D0FD8">
        <w:t>20</w:t>
      </w:r>
      <w:r w:rsidRPr="005D0FD8">
        <w:t xml:space="preserve"> sierpnia 20</w:t>
      </w:r>
      <w:r w:rsidR="005D0FD8" w:rsidRPr="005D0FD8">
        <w:t>21</w:t>
      </w:r>
      <w:r w:rsidRPr="005D0FD8">
        <w:t xml:space="preserve"> roku</w:t>
      </w:r>
      <w:r w:rsidR="005D0FD8" w:rsidRPr="005D0FD8">
        <w:t xml:space="preserve"> do g. 15.00 bądź tel. 510 256 261</w:t>
      </w:r>
    </w:p>
    <w:p w14:paraId="69E2A51C" w14:textId="10A45D91" w:rsidR="00A043B5" w:rsidRPr="005D0FD8" w:rsidRDefault="00A043B5" w:rsidP="00A043B5">
      <w:pPr>
        <w:pStyle w:val="Default"/>
        <w:spacing w:line="360" w:lineRule="auto"/>
      </w:pPr>
      <w:r w:rsidRPr="005D0FD8">
        <w:rPr>
          <w:bCs/>
        </w:rPr>
        <w:t xml:space="preserve">- formularz zgłoszenia stanowiący załącznik do niniejszego Regulaminu dostępny jest do pobrania na stronie </w:t>
      </w:r>
      <w:r w:rsidR="005D0FD8" w:rsidRPr="005D0FD8">
        <w:rPr>
          <w:bCs/>
        </w:rPr>
        <w:t xml:space="preserve">biblioteki </w:t>
      </w:r>
      <w:r w:rsidRPr="005D0FD8">
        <w:rPr>
          <w:bCs/>
        </w:rPr>
        <w:t xml:space="preserve">lub </w:t>
      </w:r>
      <w:r w:rsidR="005D0FD8" w:rsidRPr="005D0FD8">
        <w:rPr>
          <w:bCs/>
        </w:rPr>
        <w:t>stacjonarnie w bibliotece,</w:t>
      </w:r>
    </w:p>
    <w:p w14:paraId="36E50062" w14:textId="3458E766" w:rsidR="00A043B5" w:rsidRPr="005D0FD8" w:rsidRDefault="00A043B5" w:rsidP="00A043B5">
      <w:pPr>
        <w:pStyle w:val="Default"/>
        <w:spacing w:line="360" w:lineRule="auto"/>
        <w:jc w:val="both"/>
        <w:rPr>
          <w:bCs/>
        </w:rPr>
      </w:pPr>
      <w:r w:rsidRPr="005D0FD8">
        <w:rPr>
          <w:bCs/>
        </w:rPr>
        <w:t xml:space="preserve">- chleb należy dostarczyć </w:t>
      </w:r>
      <w:r w:rsidR="005D0FD8" w:rsidRPr="005D0FD8">
        <w:rPr>
          <w:bCs/>
        </w:rPr>
        <w:t xml:space="preserve">do </w:t>
      </w:r>
      <w:r w:rsidRPr="005D0FD8">
        <w:rPr>
          <w:bCs/>
        </w:rPr>
        <w:t>namiot</w:t>
      </w:r>
      <w:r w:rsidR="005D0FD8" w:rsidRPr="005D0FD8">
        <w:rPr>
          <w:bCs/>
        </w:rPr>
        <w:t>u</w:t>
      </w:r>
      <w:r w:rsidRPr="005D0FD8">
        <w:rPr>
          <w:bCs/>
        </w:rPr>
        <w:t xml:space="preserve"> organizatora w dniu 2</w:t>
      </w:r>
      <w:r w:rsidR="005D0FD8" w:rsidRPr="005D0FD8">
        <w:rPr>
          <w:bCs/>
        </w:rPr>
        <w:t>2</w:t>
      </w:r>
      <w:r w:rsidRPr="005D0FD8">
        <w:rPr>
          <w:bCs/>
        </w:rPr>
        <w:t xml:space="preserve"> sierpnia br. najpóźniej do godziny 1</w:t>
      </w:r>
      <w:r w:rsidR="005D0FD8" w:rsidRPr="005D0FD8">
        <w:rPr>
          <w:bCs/>
        </w:rPr>
        <w:t>6.00</w:t>
      </w:r>
      <w:r w:rsidRPr="005D0FD8">
        <w:rPr>
          <w:bCs/>
        </w:rPr>
        <w:t>. Do chleba należy dołączyć zgłoszenie, w przypadku gdy nie było wcześniej złożone.</w:t>
      </w:r>
    </w:p>
    <w:p w14:paraId="0A4C87F2" w14:textId="77777777" w:rsidR="00A043B5" w:rsidRPr="005D0FD8" w:rsidRDefault="00A043B5" w:rsidP="00A043B5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t>Ocena:</w:t>
      </w:r>
    </w:p>
    <w:p w14:paraId="10339DC9" w14:textId="3244A486" w:rsidR="00A043B5" w:rsidRPr="005D0FD8" w:rsidRDefault="00A043B5" w:rsidP="005D0FD8">
      <w:pPr>
        <w:pStyle w:val="Default"/>
        <w:spacing w:line="360" w:lineRule="auto"/>
        <w:jc w:val="both"/>
      </w:pPr>
      <w:r w:rsidRPr="005D0FD8">
        <w:rPr>
          <w:b/>
          <w:bCs/>
        </w:rPr>
        <w:t xml:space="preserve">- </w:t>
      </w:r>
      <w:r w:rsidRPr="005D0FD8">
        <w:rPr>
          <w:bCs/>
        </w:rPr>
        <w:t>oceny chleba dokona</w:t>
      </w:r>
      <w:r w:rsidR="005D0FD8" w:rsidRPr="005D0FD8">
        <w:rPr>
          <w:bCs/>
        </w:rPr>
        <w:t>ją uczestnicy dożynek głosując na wybrany chleb</w:t>
      </w:r>
      <w:r w:rsidRPr="005D0FD8">
        <w:t>,</w:t>
      </w:r>
    </w:p>
    <w:p w14:paraId="2738EEC1" w14:textId="78A59BDE" w:rsidR="00A043B5" w:rsidRPr="005D0FD8" w:rsidRDefault="00A043B5" w:rsidP="00A043B5">
      <w:pPr>
        <w:pStyle w:val="Default"/>
        <w:spacing w:after="14" w:line="360" w:lineRule="auto"/>
        <w:jc w:val="both"/>
      </w:pPr>
      <w:r w:rsidRPr="005D0FD8">
        <w:t>-</w:t>
      </w:r>
      <w:r w:rsidR="005D0FD8" w:rsidRPr="005D0FD8">
        <w:t xml:space="preserve"> z</w:t>
      </w:r>
      <w:r w:rsidRPr="005D0FD8">
        <w:t>głoszone chleby zostaną oznaczone kolejnym  numerami, zgodnie z kolejnością zgłoszeń,</w:t>
      </w:r>
    </w:p>
    <w:p w14:paraId="0EF6F47E" w14:textId="54403203" w:rsidR="00A043B5" w:rsidRPr="005D0FD8" w:rsidRDefault="005D0FD8" w:rsidP="00A043B5">
      <w:pPr>
        <w:pStyle w:val="Default"/>
        <w:spacing w:line="360" w:lineRule="auto"/>
        <w:jc w:val="both"/>
      </w:pPr>
      <w:r w:rsidRPr="005D0FD8">
        <w:t xml:space="preserve">- </w:t>
      </w:r>
      <w:r w:rsidR="00A043B5" w:rsidRPr="005D0FD8">
        <w:t>uczestnik konkursu zgłaszając się do konkursu jednocześnie wyraża zgodę na wyeksponowanie chleba na specjalnie przygotowanym stole oraz na przeznaczenie go do degustacji przez uczestników dożynek</w:t>
      </w:r>
      <w:r w:rsidRPr="005D0FD8">
        <w:t>;</w:t>
      </w:r>
    </w:p>
    <w:p w14:paraId="330E4131" w14:textId="77777777" w:rsidR="00A043B5" w:rsidRPr="005D0FD8" w:rsidRDefault="00A043B5" w:rsidP="00A043B5">
      <w:pPr>
        <w:pStyle w:val="Default"/>
        <w:spacing w:line="360" w:lineRule="auto"/>
        <w:jc w:val="both"/>
      </w:pPr>
    </w:p>
    <w:p w14:paraId="250F1405" w14:textId="77777777" w:rsidR="005D0FD8" w:rsidRPr="005D0FD8" w:rsidRDefault="00A043B5" w:rsidP="005D0FD8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t>Kryteria oceny:</w:t>
      </w:r>
    </w:p>
    <w:p w14:paraId="28509F54" w14:textId="77777777" w:rsidR="005D0FD8" w:rsidRPr="005D0FD8" w:rsidRDefault="005D0FD8" w:rsidP="005D0FD8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t xml:space="preserve">- </w:t>
      </w:r>
      <w:r w:rsidR="00A043B5" w:rsidRPr="005D0FD8">
        <w:t>walory smakowe,</w:t>
      </w:r>
    </w:p>
    <w:p w14:paraId="26909354" w14:textId="77777777" w:rsidR="005D0FD8" w:rsidRPr="005D0FD8" w:rsidRDefault="005D0FD8" w:rsidP="00A043B5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t>-</w:t>
      </w:r>
      <w:r w:rsidR="00A043B5" w:rsidRPr="005D0FD8">
        <w:rPr>
          <w:rFonts w:ascii="Wingdings, Wingdings" w:eastAsia="Wingdings, Wingdings" w:hAnsi="Wingdings, Wingdings" w:cs="Wingdings, Wingdings"/>
        </w:rPr>
        <w:t xml:space="preserve"> </w:t>
      </w:r>
      <w:r w:rsidR="00A043B5" w:rsidRPr="005D0FD8">
        <w:t>walory estetyczne (dekoracja, kształt, prezentacja wizualna),</w:t>
      </w:r>
      <w:r w:rsidRPr="005D0FD8">
        <w:rPr>
          <w:b/>
          <w:bCs/>
        </w:rPr>
        <w:t xml:space="preserve"> </w:t>
      </w:r>
    </w:p>
    <w:p w14:paraId="0E92F911" w14:textId="1370BDE2" w:rsidR="00A043B5" w:rsidRPr="005D0FD8" w:rsidRDefault="005D0FD8" w:rsidP="00A043B5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lastRenderedPageBreak/>
        <w:t>-</w:t>
      </w:r>
      <w:r w:rsidR="00A043B5" w:rsidRPr="005D0FD8">
        <w:rPr>
          <w:rFonts w:ascii="Wingdings, Wingdings" w:eastAsia="Wingdings, Wingdings" w:hAnsi="Wingdings, Wingdings" w:cs="Wingdings, Wingdings"/>
        </w:rPr>
        <w:t xml:space="preserve"> </w:t>
      </w:r>
      <w:r w:rsidR="00A043B5" w:rsidRPr="005D0FD8">
        <w:t>nawiązanie do tradycji.</w:t>
      </w:r>
    </w:p>
    <w:p w14:paraId="3769A96A" w14:textId="77777777" w:rsidR="00A043B5" w:rsidRPr="005D0FD8" w:rsidRDefault="00A043B5" w:rsidP="00A043B5">
      <w:pPr>
        <w:pStyle w:val="Default"/>
        <w:spacing w:line="360" w:lineRule="auto"/>
        <w:jc w:val="both"/>
      </w:pPr>
    </w:p>
    <w:p w14:paraId="65F8C964" w14:textId="77777777" w:rsidR="005D0FD8" w:rsidRPr="005D0FD8" w:rsidRDefault="00A043B5" w:rsidP="00A043B5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t>Informacje dodatkowe:</w:t>
      </w:r>
    </w:p>
    <w:p w14:paraId="5089A365" w14:textId="4D2CCA12" w:rsidR="00A043B5" w:rsidRPr="005D0FD8" w:rsidRDefault="005D0FD8" w:rsidP="00A043B5">
      <w:pPr>
        <w:pStyle w:val="Default"/>
        <w:spacing w:line="360" w:lineRule="auto"/>
        <w:jc w:val="both"/>
        <w:rPr>
          <w:b/>
          <w:bCs/>
        </w:rPr>
      </w:pPr>
      <w:r w:rsidRPr="005D0FD8">
        <w:rPr>
          <w:b/>
          <w:bCs/>
        </w:rPr>
        <w:t xml:space="preserve">- </w:t>
      </w:r>
      <w:r w:rsidR="00A043B5" w:rsidRPr="005D0FD8">
        <w:rPr>
          <w:rFonts w:eastAsia="Wingdings, Wingdings" w:cs="Wingdings, Wingdings"/>
        </w:rPr>
        <w:t>za udział w konkursie przewidziano pamiątkowe dyplomy oraz nagrody I-III</w:t>
      </w:r>
    </w:p>
    <w:p w14:paraId="4B4E3C85" w14:textId="77777777" w:rsidR="00A043B5" w:rsidRPr="005D0FD8" w:rsidRDefault="00A043B5" w:rsidP="00A043B5">
      <w:pPr>
        <w:pStyle w:val="Default"/>
        <w:spacing w:line="360" w:lineRule="auto"/>
        <w:jc w:val="both"/>
      </w:pPr>
      <w:r w:rsidRPr="005D0FD8">
        <w:rPr>
          <w:rFonts w:eastAsia="Wingdings, Wingdings" w:cs="Wingdings, Wingdings"/>
        </w:rPr>
        <w:t>- rozstrzygnięcie konkursu i wręczenie nagród nastąpi w czasie uroczystości dożynkowych.</w:t>
      </w:r>
    </w:p>
    <w:p w14:paraId="1374AA90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7DC00D88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4BD41597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224D0D03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00F8E6B0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67B6A30F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649A6E55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1387B029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577DE358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138787A1" w14:textId="77777777" w:rsidR="00A043B5" w:rsidRPr="005D0FD8" w:rsidRDefault="00A043B5" w:rsidP="00A043B5">
      <w:pPr>
        <w:pStyle w:val="Standard"/>
        <w:spacing w:line="360" w:lineRule="auto"/>
        <w:jc w:val="both"/>
        <w:rPr>
          <w:b/>
          <w:bCs/>
          <w:i/>
          <w:iCs/>
        </w:rPr>
      </w:pPr>
    </w:p>
    <w:p w14:paraId="3D16B1EE" w14:textId="77777777" w:rsidR="00324E7E" w:rsidRPr="005D0FD8" w:rsidRDefault="00324E7E">
      <w:pPr>
        <w:rPr>
          <w:sz w:val="24"/>
          <w:szCs w:val="24"/>
        </w:rPr>
      </w:pPr>
    </w:p>
    <w:sectPr w:rsidR="00324E7E" w:rsidRPr="005D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, Wingdings">
    <w:altName w:val="Wingdings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7849"/>
    <w:multiLevelType w:val="hybridMultilevel"/>
    <w:tmpl w:val="D156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DB"/>
    <w:rsid w:val="00324E7E"/>
    <w:rsid w:val="005D0FD8"/>
    <w:rsid w:val="00A043B5"/>
    <w:rsid w:val="00B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8AF"/>
  <w15:chartTrackingRefBased/>
  <w15:docId w15:val="{5C0200C8-34BF-4B92-87EB-7ECB5C7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basedOn w:val="Standard"/>
    <w:rsid w:val="00A043B5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rsid w:val="00A04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2</cp:revision>
  <dcterms:created xsi:type="dcterms:W3CDTF">2021-08-02T12:38:00Z</dcterms:created>
  <dcterms:modified xsi:type="dcterms:W3CDTF">2021-08-02T12:56:00Z</dcterms:modified>
</cp:coreProperties>
</file>